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FA7C2" w14:textId="77777777" w:rsidR="0097180C" w:rsidRPr="0079121D" w:rsidRDefault="0097180C" w:rsidP="0097180C">
      <w:pPr>
        <w:spacing w:line="276" w:lineRule="auto"/>
        <w:jc w:val="center"/>
        <w:rPr>
          <w:rFonts w:ascii="Times New Roman" w:hAnsi="Times New Roman" w:cs="Times New Roman"/>
          <w:b/>
          <w:bCs/>
          <w:sz w:val="48"/>
          <w:szCs w:val="48"/>
        </w:rPr>
      </w:pPr>
      <w:r w:rsidRPr="0079121D">
        <w:rPr>
          <w:rFonts w:ascii="Times New Roman" w:hAnsi="Times New Roman" w:cs="Times New Roman"/>
          <w:b/>
          <w:bCs/>
          <w:sz w:val="48"/>
          <w:szCs w:val="48"/>
        </w:rPr>
        <w:t>Drug discovery and molecular docking (DDMD)</w:t>
      </w:r>
    </w:p>
    <w:p w14:paraId="0F68C7BC" w14:textId="79B5FE96" w:rsidR="00716B54" w:rsidRDefault="00716B54" w:rsidP="00716B54">
      <w:pPr>
        <w:jc w:val="both"/>
        <w:rPr>
          <w:rFonts w:ascii="Lato" w:hAnsi="Lato"/>
          <w:b/>
          <w:bCs/>
          <w:color w:val="000000"/>
          <w:sz w:val="28"/>
          <w:szCs w:val="28"/>
        </w:rPr>
      </w:pPr>
    </w:p>
    <w:p w14:paraId="49EA0936" w14:textId="7A17CBBF" w:rsidR="00134479" w:rsidRDefault="00716B54" w:rsidP="006206D4">
      <w:pPr>
        <w:jc w:val="center"/>
      </w:pPr>
      <w:r>
        <w:rPr>
          <w:rFonts w:ascii="Lato" w:hAnsi="Lato"/>
          <w:b/>
          <w:bCs/>
          <w:color w:val="000000"/>
          <w:sz w:val="28"/>
          <w:szCs w:val="28"/>
        </w:rPr>
        <w:t xml:space="preserve">  </w:t>
      </w:r>
      <w:r>
        <w:t xml:space="preserve">                       COPYRIGHT TRANSFER AGREEMENT FORM</w:t>
      </w:r>
    </w:p>
    <w:p w14:paraId="32702C91" w14:textId="77777777" w:rsidR="00134479" w:rsidRDefault="00134479">
      <w:pPr>
        <w:pBdr>
          <w:top w:val="nil"/>
          <w:left w:val="nil"/>
          <w:bottom w:val="nil"/>
          <w:right w:val="nil"/>
          <w:between w:val="nil"/>
        </w:pBdr>
        <w:rPr>
          <w:rFonts w:ascii="Arial" w:eastAsia="Arial" w:hAnsi="Arial" w:cs="Arial"/>
          <w:b/>
          <w:color w:val="000000"/>
          <w:sz w:val="18"/>
          <w:szCs w:val="18"/>
        </w:rPr>
      </w:pPr>
    </w:p>
    <w:p w14:paraId="146A8940" w14:textId="77777777" w:rsidR="00134479" w:rsidRDefault="00134479">
      <w:pPr>
        <w:pBdr>
          <w:top w:val="nil"/>
          <w:left w:val="nil"/>
          <w:bottom w:val="nil"/>
          <w:right w:val="nil"/>
          <w:between w:val="nil"/>
        </w:pBdr>
        <w:spacing w:before="112"/>
        <w:rPr>
          <w:rFonts w:ascii="Arial" w:eastAsia="Arial" w:hAnsi="Arial" w:cs="Arial"/>
          <w:b/>
          <w:color w:val="000000"/>
          <w:sz w:val="18"/>
          <w:szCs w:val="18"/>
        </w:rPr>
      </w:pPr>
    </w:p>
    <w:p w14:paraId="5620162B" w14:textId="77777777" w:rsidR="00134479" w:rsidRDefault="00080EBC">
      <w:pPr>
        <w:spacing w:line="205" w:lineRule="auto"/>
        <w:ind w:left="65"/>
        <w:jc w:val="center"/>
        <w:rPr>
          <w:sz w:val="18"/>
          <w:szCs w:val="18"/>
        </w:rPr>
      </w:pPr>
      <w:r>
        <w:rPr>
          <w:sz w:val="18"/>
          <w:szCs w:val="18"/>
        </w:rPr>
        <w:t>(TO BE FILLED BY THE CORRESPONDING AUTHOR)</w:t>
      </w:r>
      <w:r>
        <w:rPr>
          <w:noProof/>
        </w:rPr>
        <mc:AlternateContent>
          <mc:Choice Requires="wpg">
            <w:drawing>
              <wp:anchor distT="0" distB="0" distL="0" distR="0" simplePos="0" relativeHeight="251658240" behindDoc="0" locked="0" layoutInCell="1" hidden="0" allowOverlap="1" wp14:anchorId="0531C208" wp14:editId="60ED54FE">
                <wp:simplePos x="0" y="0"/>
                <wp:positionH relativeFrom="column">
                  <wp:posOffset>-546099</wp:posOffset>
                </wp:positionH>
                <wp:positionV relativeFrom="paragraph">
                  <wp:posOffset>-165099</wp:posOffset>
                </wp:positionV>
                <wp:extent cx="6821805" cy="27940"/>
                <wp:effectExtent l="0" t="0" r="0" b="0"/>
                <wp:wrapNone/>
                <wp:docPr id="3" name="Freeform: Shape 3"/>
                <wp:cNvGraphicFramePr/>
                <a:graphic xmlns:a="http://schemas.openxmlformats.org/drawingml/2006/main">
                  <a:graphicData uri="http://schemas.microsoft.com/office/word/2010/wordprocessingShape">
                    <wps:wsp>
                      <wps:cNvSpPr/>
                      <wps:spPr>
                        <a:xfrm>
                          <a:off x="1939860" y="3770793"/>
                          <a:ext cx="6812280" cy="18415"/>
                        </a:xfrm>
                        <a:custGeom>
                          <a:avLst/>
                          <a:gdLst/>
                          <a:ahLst/>
                          <a:cxnLst/>
                          <a:rect l="l" t="t" r="r" b="b"/>
                          <a:pathLst>
                            <a:path w="6812280" h="18415" extrusionOk="0">
                              <a:moveTo>
                                <a:pt x="6812280" y="0"/>
                              </a:moveTo>
                              <a:lnTo>
                                <a:pt x="1048766" y="0"/>
                              </a:lnTo>
                              <a:lnTo>
                                <a:pt x="1039672" y="0"/>
                              </a:lnTo>
                              <a:lnTo>
                                <a:pt x="1030478" y="0"/>
                              </a:lnTo>
                              <a:lnTo>
                                <a:pt x="0" y="0"/>
                              </a:lnTo>
                              <a:lnTo>
                                <a:pt x="0" y="18288"/>
                              </a:lnTo>
                              <a:lnTo>
                                <a:pt x="1030478" y="18288"/>
                              </a:lnTo>
                              <a:lnTo>
                                <a:pt x="1039672" y="18288"/>
                              </a:lnTo>
                              <a:lnTo>
                                <a:pt x="1048766" y="18288"/>
                              </a:lnTo>
                              <a:lnTo>
                                <a:pt x="6812280" y="18288"/>
                              </a:lnTo>
                              <a:lnTo>
                                <a:pt x="681228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-546099</wp:posOffset>
                </wp:positionH>
                <wp:positionV relativeFrom="paragraph">
                  <wp:posOffset>-165099</wp:posOffset>
                </wp:positionV>
                <wp:extent cx="6821805" cy="27940"/>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821805" cy="27940"/>
                        </a:xfrm>
                        <a:prstGeom prst="rect"/>
                        <a:ln/>
                      </pic:spPr>
                    </pic:pic>
                  </a:graphicData>
                </a:graphic>
              </wp:anchor>
            </w:drawing>
          </mc:Fallback>
        </mc:AlternateContent>
      </w:r>
    </w:p>
    <w:p w14:paraId="27FF591F" w14:textId="752CCCB0" w:rsidR="00134479" w:rsidRDefault="006D69C8">
      <w:pPr>
        <w:pStyle w:val="Heading1"/>
        <w:spacing w:line="228" w:lineRule="auto"/>
        <w:ind w:left="205"/>
        <w:jc w:val="both"/>
      </w:pPr>
      <w:r>
        <w:t>The corresponding author must sign this document manually and submit</w:t>
      </w:r>
      <w:r w:rsidR="00A1747A">
        <w:t xml:space="preserve"> </w:t>
      </w:r>
      <w:r w:rsidR="00E66CFA">
        <w:t>only</w:t>
      </w:r>
      <w:r w:rsidR="00A1747A">
        <w:t xml:space="preserve"> </w:t>
      </w:r>
      <w:r w:rsidR="00E66CFA">
        <w:t xml:space="preserve">a </w:t>
      </w:r>
      <w:r w:rsidR="00A1747A">
        <w:t xml:space="preserve">Scanned Copy to the </w:t>
      </w:r>
      <w:r>
        <w:t>editorial board.</w:t>
      </w:r>
    </w:p>
    <w:p w14:paraId="0A0ACA83" w14:textId="77777777" w:rsidR="00134479" w:rsidRDefault="00134479">
      <w:pPr>
        <w:pBdr>
          <w:top w:val="nil"/>
          <w:left w:val="nil"/>
          <w:bottom w:val="nil"/>
          <w:right w:val="nil"/>
          <w:between w:val="nil"/>
        </w:pBdr>
        <w:spacing w:before="5"/>
        <w:rPr>
          <w:rFonts w:ascii="Arial" w:eastAsia="Arial" w:hAnsi="Arial" w:cs="Arial"/>
          <w:color w:val="000000"/>
          <w:sz w:val="8"/>
          <w:szCs w:val="8"/>
        </w:rPr>
      </w:pPr>
    </w:p>
    <w:tbl>
      <w:tblPr>
        <w:tblStyle w:val="a"/>
        <w:tblW w:w="9627" w:type="dxa"/>
        <w:tblInd w:w="15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000" w:firstRow="0" w:lastRow="0" w:firstColumn="0" w:lastColumn="0" w:noHBand="0" w:noVBand="0"/>
      </w:tblPr>
      <w:tblGrid>
        <w:gridCol w:w="2549"/>
        <w:gridCol w:w="7078"/>
      </w:tblGrid>
      <w:tr w:rsidR="00134479" w14:paraId="615D9627" w14:textId="77777777">
        <w:trPr>
          <w:trHeight w:val="393"/>
        </w:trPr>
        <w:tc>
          <w:tcPr>
            <w:tcW w:w="2549" w:type="dxa"/>
          </w:tcPr>
          <w:p w14:paraId="5B07CBAB" w14:textId="77777777" w:rsidR="00134479" w:rsidRDefault="00080EBC">
            <w:pPr>
              <w:pBdr>
                <w:top w:val="nil"/>
                <w:left w:val="nil"/>
                <w:bottom w:val="nil"/>
                <w:right w:val="nil"/>
                <w:between w:val="nil"/>
              </w:pBdr>
              <w:spacing w:before="54"/>
              <w:ind w:right="97"/>
              <w:jc w:val="right"/>
              <w:rPr>
                <w:rFonts w:ascii="Arial" w:eastAsia="Arial" w:hAnsi="Arial" w:cs="Arial"/>
                <w:b/>
                <w:color w:val="000000"/>
                <w:sz w:val="20"/>
                <w:szCs w:val="20"/>
              </w:rPr>
            </w:pPr>
            <w:r>
              <w:rPr>
                <w:rFonts w:ascii="Arial" w:eastAsia="Arial" w:hAnsi="Arial" w:cs="Arial"/>
                <w:b/>
                <w:color w:val="000000"/>
                <w:sz w:val="20"/>
                <w:szCs w:val="20"/>
              </w:rPr>
              <w:t>Registration ID:</w:t>
            </w:r>
          </w:p>
        </w:tc>
        <w:tc>
          <w:tcPr>
            <w:tcW w:w="7078" w:type="dxa"/>
          </w:tcPr>
          <w:p w14:paraId="551D5548"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33712362" w14:textId="77777777">
        <w:trPr>
          <w:trHeight w:val="1046"/>
        </w:trPr>
        <w:tc>
          <w:tcPr>
            <w:tcW w:w="2549" w:type="dxa"/>
          </w:tcPr>
          <w:p w14:paraId="5E563EB1" w14:textId="77777777" w:rsidR="00134479" w:rsidRDefault="00134479">
            <w:pPr>
              <w:pBdr>
                <w:top w:val="nil"/>
                <w:left w:val="nil"/>
                <w:bottom w:val="nil"/>
                <w:right w:val="nil"/>
                <w:between w:val="nil"/>
              </w:pBdr>
              <w:spacing w:before="115"/>
              <w:rPr>
                <w:rFonts w:ascii="Arial" w:eastAsia="Arial" w:hAnsi="Arial" w:cs="Arial"/>
                <w:color w:val="000000"/>
                <w:sz w:val="20"/>
                <w:szCs w:val="20"/>
              </w:rPr>
            </w:pPr>
          </w:p>
          <w:p w14:paraId="2DAFF50D" w14:textId="77777777" w:rsidR="00134479" w:rsidRDefault="00080EBC">
            <w:pPr>
              <w:pBdr>
                <w:top w:val="nil"/>
                <w:left w:val="nil"/>
                <w:bottom w:val="nil"/>
                <w:right w:val="nil"/>
                <w:between w:val="nil"/>
              </w:pBdr>
              <w:ind w:right="97"/>
              <w:jc w:val="right"/>
              <w:rPr>
                <w:rFonts w:ascii="Arial" w:eastAsia="Arial" w:hAnsi="Arial" w:cs="Arial"/>
                <w:b/>
                <w:color w:val="000000"/>
                <w:sz w:val="20"/>
                <w:szCs w:val="20"/>
              </w:rPr>
            </w:pPr>
            <w:r>
              <w:rPr>
                <w:rFonts w:ascii="Arial" w:eastAsia="Arial" w:hAnsi="Arial" w:cs="Arial"/>
                <w:b/>
                <w:color w:val="000000"/>
                <w:sz w:val="20"/>
                <w:szCs w:val="20"/>
              </w:rPr>
              <w:t>Article Title:</w:t>
            </w:r>
          </w:p>
        </w:tc>
        <w:tc>
          <w:tcPr>
            <w:tcW w:w="7078" w:type="dxa"/>
          </w:tcPr>
          <w:p w14:paraId="5258CB03"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2E2C76B7" w14:textId="77777777">
        <w:trPr>
          <w:trHeight w:val="1043"/>
        </w:trPr>
        <w:tc>
          <w:tcPr>
            <w:tcW w:w="2549" w:type="dxa"/>
          </w:tcPr>
          <w:p w14:paraId="166732A8" w14:textId="77777777" w:rsidR="00134479" w:rsidRDefault="00080EBC">
            <w:pPr>
              <w:pBdr>
                <w:top w:val="nil"/>
                <w:left w:val="nil"/>
                <w:bottom w:val="nil"/>
                <w:right w:val="nil"/>
                <w:between w:val="nil"/>
              </w:pBdr>
              <w:spacing w:before="230"/>
              <w:ind w:left="215" w:firstLine="122"/>
              <w:rPr>
                <w:rFonts w:ascii="Arial" w:eastAsia="Arial" w:hAnsi="Arial" w:cs="Arial"/>
                <w:b/>
                <w:color w:val="000000"/>
                <w:sz w:val="20"/>
                <w:szCs w:val="20"/>
              </w:rPr>
            </w:pPr>
            <w:r>
              <w:rPr>
                <w:rFonts w:ascii="Arial" w:eastAsia="Arial" w:hAnsi="Arial" w:cs="Arial"/>
                <w:b/>
                <w:color w:val="000000"/>
                <w:sz w:val="20"/>
                <w:szCs w:val="20"/>
              </w:rPr>
              <w:t>Full Residential Address of Corresponding Author:</w:t>
            </w:r>
          </w:p>
        </w:tc>
        <w:tc>
          <w:tcPr>
            <w:tcW w:w="7078" w:type="dxa"/>
          </w:tcPr>
          <w:p w14:paraId="100F1886"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629382E8" w14:textId="77777777">
        <w:trPr>
          <w:trHeight w:val="393"/>
        </w:trPr>
        <w:tc>
          <w:tcPr>
            <w:tcW w:w="2549" w:type="dxa"/>
          </w:tcPr>
          <w:p w14:paraId="7AD3207F" w14:textId="77777777" w:rsidR="00134479" w:rsidRDefault="00080EBC">
            <w:pPr>
              <w:pBdr>
                <w:top w:val="nil"/>
                <w:left w:val="nil"/>
                <w:bottom w:val="nil"/>
                <w:right w:val="nil"/>
                <w:between w:val="nil"/>
              </w:pBdr>
              <w:spacing w:before="54"/>
              <w:ind w:right="97"/>
              <w:jc w:val="right"/>
              <w:rPr>
                <w:rFonts w:ascii="Arial" w:eastAsia="Arial" w:hAnsi="Arial" w:cs="Arial"/>
                <w:b/>
                <w:color w:val="000000"/>
                <w:sz w:val="20"/>
                <w:szCs w:val="20"/>
              </w:rPr>
            </w:pPr>
            <w:r>
              <w:rPr>
                <w:rFonts w:ascii="Arial" w:eastAsia="Arial" w:hAnsi="Arial" w:cs="Arial"/>
                <w:b/>
                <w:color w:val="000000"/>
                <w:sz w:val="20"/>
                <w:szCs w:val="20"/>
              </w:rPr>
              <w:t>E-Mail ID:</w:t>
            </w:r>
          </w:p>
        </w:tc>
        <w:tc>
          <w:tcPr>
            <w:tcW w:w="7078" w:type="dxa"/>
          </w:tcPr>
          <w:p w14:paraId="1092960F"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3A29C8E5" w14:textId="77777777">
        <w:trPr>
          <w:trHeight w:val="393"/>
        </w:trPr>
        <w:tc>
          <w:tcPr>
            <w:tcW w:w="2549" w:type="dxa"/>
          </w:tcPr>
          <w:p w14:paraId="5011E6BB" w14:textId="77777777" w:rsidR="00134479" w:rsidRDefault="00080EBC">
            <w:pPr>
              <w:pBdr>
                <w:top w:val="nil"/>
                <w:left w:val="nil"/>
                <w:bottom w:val="nil"/>
                <w:right w:val="nil"/>
                <w:between w:val="nil"/>
              </w:pBdr>
              <w:spacing w:before="54"/>
              <w:ind w:right="98"/>
              <w:jc w:val="right"/>
              <w:rPr>
                <w:rFonts w:ascii="Arial" w:eastAsia="Arial" w:hAnsi="Arial" w:cs="Arial"/>
                <w:b/>
                <w:color w:val="000000"/>
                <w:sz w:val="20"/>
                <w:szCs w:val="20"/>
              </w:rPr>
            </w:pPr>
            <w:r>
              <w:rPr>
                <w:rFonts w:ascii="Arial" w:eastAsia="Arial" w:hAnsi="Arial" w:cs="Arial"/>
                <w:b/>
                <w:color w:val="000000"/>
                <w:sz w:val="20"/>
                <w:szCs w:val="20"/>
              </w:rPr>
              <w:t>Mobile No:</w:t>
            </w:r>
          </w:p>
        </w:tc>
        <w:tc>
          <w:tcPr>
            <w:tcW w:w="7078" w:type="dxa"/>
          </w:tcPr>
          <w:p w14:paraId="59CD75B7"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bl>
    <w:p w14:paraId="700CC3BE" w14:textId="77777777" w:rsidR="00134479" w:rsidRDefault="00134479">
      <w:pPr>
        <w:rPr>
          <w:sz w:val="17"/>
          <w:szCs w:val="17"/>
        </w:rPr>
      </w:pPr>
    </w:p>
    <w:p w14:paraId="34BE45F6" w14:textId="77777777" w:rsidR="00134479" w:rsidRDefault="00134479">
      <w:pPr>
        <w:rPr>
          <w:sz w:val="17"/>
          <w:szCs w:val="17"/>
        </w:rPr>
      </w:pPr>
    </w:p>
    <w:p w14:paraId="028EC49D" w14:textId="2C615849" w:rsidR="00134479" w:rsidRPr="00E66CFA" w:rsidRDefault="0069459B" w:rsidP="00E66CFA">
      <w:pPr>
        <w:pStyle w:val="Header"/>
        <w:jc w:val="center"/>
        <w:rPr>
          <w:rFonts w:ascii="Arial" w:hAnsi="Arial" w:cs="Arial"/>
          <w:sz w:val="17"/>
          <w:szCs w:val="17"/>
        </w:rPr>
      </w:pPr>
      <w:r w:rsidRPr="00E66CFA">
        <w:rPr>
          <w:rFonts w:ascii="Arial" w:hAnsi="Arial" w:cs="Arial"/>
          <w:sz w:val="17"/>
          <w:szCs w:val="17"/>
        </w:rPr>
        <w:t xml:space="preserve">The </w:t>
      </w:r>
      <w:r w:rsidR="00B8654D">
        <w:rPr>
          <w:rFonts w:ascii="Arial" w:eastAsia="Times New Roman" w:hAnsi="Arial" w:cs="Arial"/>
          <w:kern w:val="0"/>
          <w:sz w:val="17"/>
          <w:szCs w:val="17"/>
          <w14:ligatures w14:val="none"/>
        </w:rPr>
        <w:t xml:space="preserve">Drug </w:t>
      </w:r>
      <w:r w:rsidR="00EC4D60">
        <w:rPr>
          <w:rFonts w:ascii="Arial" w:eastAsia="Times New Roman" w:hAnsi="Arial" w:cs="Arial"/>
          <w:kern w:val="0"/>
          <w:sz w:val="17"/>
          <w:szCs w:val="17"/>
          <w14:ligatures w14:val="none"/>
        </w:rPr>
        <w:t>Discovery</w:t>
      </w:r>
      <w:r w:rsidR="00B8654D">
        <w:rPr>
          <w:rFonts w:ascii="Arial" w:eastAsia="Times New Roman" w:hAnsi="Arial" w:cs="Arial"/>
          <w:kern w:val="0"/>
          <w:sz w:val="17"/>
          <w:szCs w:val="17"/>
          <w14:ligatures w14:val="none"/>
        </w:rPr>
        <w:t xml:space="preserve"> and </w:t>
      </w:r>
      <w:r w:rsidR="00EC4D60">
        <w:rPr>
          <w:rFonts w:ascii="Arial" w:eastAsia="Times New Roman" w:hAnsi="Arial" w:cs="Arial"/>
          <w:kern w:val="0"/>
          <w:sz w:val="17"/>
          <w:szCs w:val="17"/>
          <w14:ligatures w14:val="none"/>
        </w:rPr>
        <w:t>Molecular Docking</w:t>
      </w:r>
      <w:r w:rsidR="00B8654D">
        <w:rPr>
          <w:rFonts w:ascii="Arial" w:eastAsia="Times New Roman" w:hAnsi="Arial" w:cs="Arial"/>
          <w:kern w:val="0"/>
          <w:sz w:val="17"/>
          <w:szCs w:val="17"/>
          <w14:ligatures w14:val="none"/>
        </w:rPr>
        <w:t xml:space="preserve"> (DDMD)</w:t>
      </w:r>
      <w:r w:rsidR="00C34728" w:rsidRPr="00E66CFA">
        <w:rPr>
          <w:rFonts w:ascii="Arial" w:eastAsia="Times New Roman" w:hAnsi="Arial" w:cs="Arial"/>
          <w:kern w:val="0"/>
          <w:sz w:val="17"/>
          <w:szCs w:val="17"/>
          <w14:ligatures w14:val="none"/>
        </w:rPr>
        <w:t xml:space="preserve"> </w:t>
      </w:r>
      <w:r w:rsidR="00C34728" w:rsidRPr="00E66CFA">
        <w:rPr>
          <w:rFonts w:ascii="Arial" w:eastAsia="Lato" w:hAnsi="Arial" w:cs="Arial"/>
          <w:b/>
          <w:sz w:val="17"/>
          <w:szCs w:val="17"/>
        </w:rPr>
        <w:t>is</w:t>
      </w:r>
      <w:r w:rsidRPr="00E66CFA">
        <w:rPr>
          <w:rFonts w:ascii="Arial" w:hAnsi="Arial" w:cs="Arial"/>
          <w:sz w:val="17"/>
          <w:szCs w:val="17"/>
        </w:rPr>
        <w:t xml:space="preserve"> published </w:t>
      </w:r>
      <w:r w:rsidR="004B773D">
        <w:rPr>
          <w:rFonts w:ascii="Arial" w:hAnsi="Arial" w:cs="Arial"/>
          <w:sz w:val="17"/>
          <w:szCs w:val="17"/>
        </w:rPr>
        <w:t xml:space="preserve">three </w:t>
      </w:r>
      <w:r w:rsidRPr="00E66CFA">
        <w:rPr>
          <w:rFonts w:ascii="Arial" w:hAnsi="Arial" w:cs="Arial"/>
          <w:sz w:val="17"/>
          <w:szCs w:val="17"/>
        </w:rPr>
        <w:t>issues annually.</w:t>
      </w:r>
    </w:p>
    <w:p w14:paraId="3A197122" w14:textId="617B500E" w:rsidR="00134479" w:rsidRDefault="00080EBC">
      <w:pPr>
        <w:pBdr>
          <w:top w:val="nil"/>
          <w:left w:val="nil"/>
          <w:bottom w:val="nil"/>
          <w:right w:val="nil"/>
          <w:between w:val="nil"/>
        </w:pBdr>
        <w:spacing w:before="138"/>
        <w:ind w:left="160" w:right="137"/>
        <w:jc w:val="both"/>
        <w:rPr>
          <w:rFonts w:ascii="Arial" w:eastAsia="Arial" w:hAnsi="Arial" w:cs="Arial"/>
          <w:color w:val="000000"/>
          <w:sz w:val="17"/>
          <w:szCs w:val="17"/>
        </w:rPr>
      </w:pPr>
      <w:r>
        <w:rPr>
          <w:rFonts w:ascii="Arial" w:eastAsia="Arial" w:hAnsi="Arial" w:cs="Arial"/>
          <w:color w:val="000000"/>
          <w:sz w:val="17"/>
          <w:szCs w:val="17"/>
        </w:rPr>
        <w:t>The</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and Authors </w:t>
      </w:r>
      <w:r w:rsidR="006D69C8">
        <w:rPr>
          <w:rFonts w:ascii="Arial" w:eastAsia="Arial" w:hAnsi="Arial" w:cs="Arial"/>
          <w:color w:val="000000"/>
          <w:sz w:val="17"/>
          <w:szCs w:val="17"/>
        </w:rPr>
        <w:t>at this moment</w:t>
      </w:r>
      <w:r>
        <w:rPr>
          <w:rFonts w:ascii="Arial" w:eastAsia="Arial" w:hAnsi="Arial" w:cs="Arial"/>
          <w:color w:val="000000"/>
          <w:sz w:val="17"/>
          <w:szCs w:val="17"/>
        </w:rPr>
        <w:t xml:space="preserve"> agree as follows: In consideration of</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reviewing and editing the above-described work for first publication on an exclusive basis:</w:t>
      </w:r>
    </w:p>
    <w:p w14:paraId="7D1604BC" w14:textId="14396930" w:rsidR="00134479" w:rsidRDefault="00080EBC">
      <w:pPr>
        <w:pBdr>
          <w:top w:val="nil"/>
          <w:left w:val="nil"/>
          <w:bottom w:val="nil"/>
          <w:right w:val="nil"/>
          <w:between w:val="nil"/>
        </w:pBdr>
        <w:spacing w:before="137"/>
        <w:ind w:left="160" w:right="136"/>
        <w:jc w:val="both"/>
        <w:rPr>
          <w:rFonts w:ascii="Arial" w:eastAsia="Arial" w:hAnsi="Arial" w:cs="Arial"/>
          <w:color w:val="000000"/>
          <w:sz w:val="17"/>
          <w:szCs w:val="17"/>
        </w:rPr>
      </w:pPr>
      <w:r>
        <w:rPr>
          <w:rFonts w:ascii="Arial" w:eastAsia="Arial" w:hAnsi="Arial" w:cs="Arial"/>
          <w:color w:val="000000"/>
          <w:sz w:val="17"/>
          <w:szCs w:val="17"/>
        </w:rPr>
        <w:t xml:space="preserve">The undersigned author(s) </w:t>
      </w:r>
      <w:r w:rsidR="0003755F">
        <w:rPr>
          <w:rFonts w:ascii="Arial" w:eastAsia="Arial" w:hAnsi="Arial" w:cs="Arial"/>
          <w:color w:val="000000"/>
          <w:sz w:val="17"/>
          <w:szCs w:val="17"/>
        </w:rPr>
        <w:t>now</w:t>
      </w:r>
      <w:r>
        <w:rPr>
          <w:rFonts w:ascii="Arial" w:eastAsia="Arial" w:hAnsi="Arial" w:cs="Arial"/>
          <w:color w:val="000000"/>
          <w:sz w:val="17"/>
          <w:szCs w:val="17"/>
        </w:rPr>
        <w:t xml:space="preserve"> assign, convey, and otherwise transfer all rights, title, interest, and copyright ownership of said work for publication.</w:t>
      </w:r>
    </w:p>
    <w:p w14:paraId="50C099E8" w14:textId="63B12E52" w:rsidR="00134479" w:rsidRDefault="00080EBC">
      <w:pPr>
        <w:pBdr>
          <w:top w:val="nil"/>
          <w:left w:val="nil"/>
          <w:bottom w:val="nil"/>
          <w:right w:val="nil"/>
          <w:between w:val="nil"/>
        </w:pBdr>
        <w:spacing w:before="161"/>
        <w:ind w:left="160" w:right="137"/>
        <w:jc w:val="both"/>
        <w:rPr>
          <w:rFonts w:ascii="Arial" w:eastAsia="Arial" w:hAnsi="Arial" w:cs="Arial"/>
          <w:color w:val="000000"/>
          <w:sz w:val="17"/>
          <w:szCs w:val="17"/>
        </w:rPr>
      </w:pPr>
      <w:r>
        <w:rPr>
          <w:rFonts w:ascii="Arial" w:eastAsia="Arial" w:hAnsi="Arial" w:cs="Arial"/>
          <w:color w:val="000000"/>
          <w:sz w:val="17"/>
          <w:szCs w:val="17"/>
        </w:rPr>
        <w:t>Work includes the material submitted for publication and any related material submitted to</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w:t>
      </w:r>
      <w:r w:rsidR="006D69C8">
        <w:rPr>
          <w:rFonts w:ascii="Arial" w:eastAsia="Arial" w:hAnsi="Arial" w:cs="Arial"/>
          <w:color w:val="000000"/>
          <w:sz w:val="17"/>
          <w:szCs w:val="17"/>
        </w:rPr>
        <w:t>If</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does not publish said work, the author(s) will be </w:t>
      </w:r>
      <w:r w:rsidR="006D69C8">
        <w:rPr>
          <w:rFonts w:ascii="Arial" w:eastAsia="Arial" w:hAnsi="Arial" w:cs="Arial"/>
          <w:color w:val="000000"/>
          <w:sz w:val="17"/>
          <w:szCs w:val="17"/>
        </w:rPr>
        <w:t>notified, and all rights assigned hereunder will be reverted</w:t>
      </w:r>
      <w:r>
        <w:rPr>
          <w:rFonts w:ascii="Arial" w:eastAsia="Arial" w:hAnsi="Arial" w:cs="Arial"/>
          <w:color w:val="000000"/>
          <w:sz w:val="17"/>
          <w:szCs w:val="17"/>
        </w:rPr>
        <w:t xml:space="preserve"> to the author(s).</w:t>
      </w:r>
    </w:p>
    <w:p w14:paraId="07DD2BA2" w14:textId="77777777" w:rsidR="00134479" w:rsidRDefault="00134479">
      <w:pPr>
        <w:pBdr>
          <w:top w:val="nil"/>
          <w:left w:val="nil"/>
          <w:bottom w:val="nil"/>
          <w:right w:val="nil"/>
          <w:between w:val="nil"/>
        </w:pBdr>
        <w:rPr>
          <w:rFonts w:ascii="Arial" w:eastAsia="Arial" w:hAnsi="Arial" w:cs="Arial"/>
          <w:color w:val="000000"/>
          <w:sz w:val="17"/>
          <w:szCs w:val="17"/>
        </w:rPr>
      </w:pPr>
    </w:p>
    <w:p w14:paraId="4ADF8ADE" w14:textId="193D7C9D" w:rsidR="00134479" w:rsidRDefault="00080EBC">
      <w:pPr>
        <w:pBdr>
          <w:top w:val="nil"/>
          <w:left w:val="nil"/>
          <w:bottom w:val="nil"/>
          <w:right w:val="nil"/>
          <w:between w:val="nil"/>
        </w:pBdr>
        <w:ind w:left="160" w:right="137"/>
        <w:jc w:val="both"/>
        <w:rPr>
          <w:rFonts w:ascii="Arial" w:eastAsia="Arial" w:hAnsi="Arial" w:cs="Arial"/>
          <w:color w:val="000000"/>
          <w:sz w:val="17"/>
          <w:szCs w:val="17"/>
        </w:rPr>
      </w:pPr>
      <w:r>
        <w:rPr>
          <w:rFonts w:ascii="Arial" w:eastAsia="Arial" w:hAnsi="Arial" w:cs="Arial"/>
          <w:color w:val="000000"/>
          <w:sz w:val="17"/>
          <w:szCs w:val="17"/>
        </w:rPr>
        <w:t>The assignment of rights to</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includes but is not expressly limited to rights to edit, publish, reproduce, distribute copies, include in indexes or search databases in print, electronic, or other media, whether or not in use at the time of execution of this agreement, and claim copyright in said work throughout the world for the </w:t>
      </w:r>
      <w:r w:rsidR="0003755F">
        <w:rPr>
          <w:rFonts w:ascii="Arial" w:eastAsia="Arial" w:hAnsi="Arial" w:cs="Arial"/>
          <w:color w:val="000000"/>
          <w:sz w:val="17"/>
          <w:szCs w:val="17"/>
        </w:rPr>
        <w:t>entire</w:t>
      </w:r>
      <w:r>
        <w:rPr>
          <w:rFonts w:ascii="Arial" w:eastAsia="Arial" w:hAnsi="Arial" w:cs="Arial"/>
          <w:color w:val="000000"/>
          <w:sz w:val="17"/>
          <w:szCs w:val="17"/>
        </w:rPr>
        <w:t xml:space="preserve"> duration of the copyright and any renewals or extensions thereof.</w:t>
      </w:r>
    </w:p>
    <w:p w14:paraId="7CDF3625" w14:textId="77777777" w:rsidR="00134479" w:rsidRDefault="00134479">
      <w:pPr>
        <w:pBdr>
          <w:top w:val="nil"/>
          <w:left w:val="nil"/>
          <w:bottom w:val="nil"/>
          <w:right w:val="nil"/>
          <w:between w:val="nil"/>
        </w:pBdr>
        <w:rPr>
          <w:rFonts w:ascii="Arial" w:eastAsia="Arial" w:hAnsi="Arial" w:cs="Arial"/>
          <w:color w:val="000000"/>
          <w:sz w:val="17"/>
          <w:szCs w:val="17"/>
        </w:rPr>
      </w:pPr>
    </w:p>
    <w:p w14:paraId="1A2D1EEE" w14:textId="14E4D230" w:rsidR="00134479" w:rsidRDefault="00080EBC">
      <w:pPr>
        <w:pBdr>
          <w:top w:val="nil"/>
          <w:left w:val="nil"/>
          <w:bottom w:val="nil"/>
          <w:right w:val="nil"/>
          <w:between w:val="nil"/>
        </w:pBdr>
        <w:ind w:left="160" w:right="135"/>
        <w:jc w:val="both"/>
        <w:rPr>
          <w:rFonts w:ascii="Arial" w:eastAsia="Arial" w:hAnsi="Arial" w:cs="Arial"/>
          <w:color w:val="000000"/>
          <w:sz w:val="17"/>
          <w:szCs w:val="17"/>
        </w:rPr>
      </w:pPr>
      <w:r>
        <w:rPr>
          <w:rFonts w:ascii="Arial" w:eastAsia="Arial" w:hAnsi="Arial" w:cs="Arial"/>
          <w:color w:val="000000"/>
          <w:sz w:val="17"/>
          <w:szCs w:val="17"/>
        </w:rPr>
        <w:t>All accepted works become the property of</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and may not be published elsewhere without prior written permission from</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The author(s) </w:t>
      </w:r>
      <w:r w:rsidR="008408A4">
        <w:rPr>
          <w:rFonts w:ascii="Arial" w:eastAsia="Arial" w:hAnsi="Arial" w:cs="Arial"/>
          <w:color w:val="000000"/>
          <w:sz w:val="17"/>
          <w:szCs w:val="17"/>
        </w:rPr>
        <w:t>with this</w:t>
      </w:r>
      <w:r>
        <w:rPr>
          <w:rFonts w:ascii="Arial" w:eastAsia="Arial" w:hAnsi="Arial" w:cs="Arial"/>
          <w:color w:val="000000"/>
          <w:sz w:val="17"/>
          <w:szCs w:val="17"/>
        </w:rPr>
        <w:t xml:space="preserve"> represents and warrants that they are </w:t>
      </w:r>
      <w:r w:rsidR="008408A4">
        <w:rPr>
          <w:rFonts w:ascii="Arial" w:eastAsia="Arial" w:hAnsi="Arial" w:cs="Arial"/>
          <w:color w:val="000000"/>
          <w:sz w:val="17"/>
          <w:szCs w:val="17"/>
        </w:rPr>
        <w:t xml:space="preserve">the </w:t>
      </w:r>
      <w:r>
        <w:rPr>
          <w:rFonts w:ascii="Arial" w:eastAsia="Arial" w:hAnsi="Arial" w:cs="Arial"/>
          <w:color w:val="000000"/>
          <w:sz w:val="17"/>
          <w:szCs w:val="17"/>
        </w:rPr>
        <w:t xml:space="preserve">sole author(s) of the work, that all authors have participated in and agree with the content and conclusions of the work, that the work is original, and does not infringe upon any copyright, </w:t>
      </w:r>
      <w:r w:rsidR="008408A4">
        <w:rPr>
          <w:rFonts w:ascii="Arial" w:eastAsia="Arial" w:hAnsi="Arial" w:cs="Arial"/>
          <w:color w:val="000000"/>
          <w:sz w:val="17"/>
          <w:szCs w:val="17"/>
        </w:rPr>
        <w:t>decency</w:t>
      </w:r>
      <w:r>
        <w:rPr>
          <w:rFonts w:ascii="Arial" w:eastAsia="Arial" w:hAnsi="Arial" w:cs="Arial"/>
          <w:color w:val="000000"/>
          <w:sz w:val="17"/>
          <w:szCs w:val="17"/>
        </w:rPr>
        <w:t>, or personal right of any third party, and that no part of it nor any work based on substantially similar data has been submitted to another publication. However, reproduction, posting, transmission or other distribution or use of the article or any material contained therein, in any medium as permitted hereunder, requires a citation to the Journal and appropriate credit to</w:t>
      </w:r>
      <w:r w:rsidR="00B8654D">
        <w:rPr>
          <w:rFonts w:ascii="Arial" w:eastAsia="Arial" w:hAnsi="Arial" w:cs="Arial"/>
          <w:color w:val="000000"/>
          <w:sz w:val="17"/>
          <w:szCs w:val="17"/>
        </w:rPr>
        <w:t xml:space="preserve"> DDMD</w:t>
      </w:r>
      <w:r>
        <w:rPr>
          <w:rFonts w:ascii="Arial" w:eastAsia="Arial" w:hAnsi="Arial" w:cs="Arial"/>
          <w:color w:val="000000"/>
          <w:sz w:val="17"/>
          <w:szCs w:val="17"/>
        </w:rPr>
        <w:t xml:space="preserve"> as </w:t>
      </w:r>
      <w:r w:rsidR="008408A4">
        <w:rPr>
          <w:rFonts w:ascii="Arial" w:eastAsia="Arial" w:hAnsi="Arial" w:cs="Arial"/>
          <w:color w:val="000000"/>
          <w:sz w:val="17"/>
          <w:szCs w:val="17"/>
        </w:rPr>
        <w:t xml:space="preserve">the </w:t>
      </w:r>
      <w:r>
        <w:rPr>
          <w:rFonts w:ascii="Arial" w:eastAsia="Arial" w:hAnsi="Arial" w:cs="Arial"/>
          <w:color w:val="000000"/>
          <w:sz w:val="17"/>
          <w:szCs w:val="17"/>
        </w:rPr>
        <w:t>publisher, suitable in form and content as follows: Title of article, author(s), journal title and volume/issue, Copyright© year.</w:t>
      </w:r>
    </w:p>
    <w:p w14:paraId="5008631B" w14:textId="77777777" w:rsidR="00134479" w:rsidRDefault="00080EBC">
      <w:pPr>
        <w:spacing w:before="115"/>
        <w:ind w:left="160"/>
        <w:jc w:val="both"/>
        <w:rPr>
          <w:sz w:val="16"/>
          <w:szCs w:val="16"/>
        </w:rPr>
      </w:pPr>
      <w:r>
        <w:rPr>
          <w:sz w:val="16"/>
          <w:szCs w:val="16"/>
        </w:rPr>
        <w:t>REFUND POLICY</w:t>
      </w:r>
    </w:p>
    <w:p w14:paraId="6CCEEA0F" w14:textId="67C8BF39" w:rsidR="00134479" w:rsidRDefault="00080EBC">
      <w:pPr>
        <w:spacing w:before="63" w:line="331" w:lineRule="auto"/>
        <w:ind w:left="160" w:right="140"/>
        <w:jc w:val="both"/>
        <w:rPr>
          <w:sz w:val="14"/>
          <w:szCs w:val="14"/>
        </w:rPr>
      </w:pPr>
      <w:r>
        <w:rPr>
          <w:color w:val="333333"/>
          <w:sz w:val="14"/>
          <w:szCs w:val="14"/>
        </w:rPr>
        <w:t>By default, ALL THE PAYMENTS ARE NON-REFUNDABLE. "No-shows"</w:t>
      </w:r>
      <w:r w:rsidR="00411DD8">
        <w:rPr>
          <w:color w:val="333333"/>
          <w:sz w:val="14"/>
          <w:szCs w:val="14"/>
        </w:rPr>
        <w:t xml:space="preserve">, “Extra-Page Payment”, “Excess Payment”, or “Additional Payment” are not refundable and </w:t>
      </w:r>
      <w:r w:rsidR="00C34728">
        <w:rPr>
          <w:color w:val="333333"/>
          <w:sz w:val="14"/>
          <w:szCs w:val="14"/>
        </w:rPr>
        <w:t xml:space="preserve">are </w:t>
      </w:r>
      <w:r w:rsidR="00411DD8">
        <w:rPr>
          <w:color w:val="333333"/>
          <w:sz w:val="14"/>
          <w:szCs w:val="14"/>
        </w:rPr>
        <w:t>liable</w:t>
      </w:r>
      <w:r w:rsidR="008408A4">
        <w:rPr>
          <w:color w:val="333333"/>
          <w:sz w:val="14"/>
          <w:szCs w:val="14"/>
        </w:rPr>
        <w:t xml:space="preserve"> and will be considered as </w:t>
      </w:r>
      <w:r>
        <w:rPr>
          <w:color w:val="333333"/>
          <w:sz w:val="14"/>
          <w:szCs w:val="14"/>
        </w:rPr>
        <w:t xml:space="preserve">donations. </w:t>
      </w:r>
      <w:r w:rsidR="00411DD8">
        <w:rPr>
          <w:color w:val="333333"/>
          <w:sz w:val="14"/>
          <w:szCs w:val="14"/>
        </w:rPr>
        <w:t>However, under genuine consideration of the refund request, no</w:t>
      </w:r>
      <w:r>
        <w:rPr>
          <w:color w:val="333333"/>
          <w:sz w:val="14"/>
          <w:szCs w:val="14"/>
        </w:rPr>
        <w:t xml:space="preserve"> later than 2 days </w:t>
      </w:r>
      <w:r w:rsidR="00411DD8">
        <w:rPr>
          <w:color w:val="333333"/>
          <w:sz w:val="14"/>
          <w:szCs w:val="14"/>
        </w:rPr>
        <w:t>before</w:t>
      </w:r>
      <w:r>
        <w:rPr>
          <w:color w:val="333333"/>
          <w:sz w:val="14"/>
          <w:szCs w:val="14"/>
        </w:rPr>
        <w:t xml:space="preserve"> the Registration Closing date shall be processed with the applicable cancellation fee. All refund e-mail requests must be submitted to </w:t>
      </w:r>
      <w:hyperlink r:id="rId8" w:history="1">
        <w:r w:rsidR="004B773D" w:rsidRPr="00640BF2">
          <w:rPr>
            <w:rStyle w:val="Hyperlink"/>
            <w:sz w:val="14"/>
            <w:szCs w:val="14"/>
          </w:rPr>
          <w:t>ddmd@nknpub.com.</w:t>
        </w:r>
      </w:hyperlink>
      <w:r>
        <w:rPr>
          <w:color w:val="333333"/>
          <w:sz w:val="14"/>
          <w:szCs w:val="14"/>
        </w:rPr>
        <w:t xml:space="preserve"> </w:t>
      </w:r>
      <w:r w:rsidR="00C34728">
        <w:rPr>
          <w:color w:val="333333"/>
          <w:sz w:val="14"/>
          <w:szCs w:val="14"/>
        </w:rPr>
        <w:t>Requests</w:t>
      </w:r>
      <w:r>
        <w:rPr>
          <w:color w:val="333333"/>
          <w:sz w:val="14"/>
          <w:szCs w:val="14"/>
        </w:rPr>
        <w:t xml:space="preserve"> for refunds postmarked after the Registration Closing date will not be accepted.</w:t>
      </w:r>
    </w:p>
    <w:p w14:paraId="58F626D3" w14:textId="70F4249C" w:rsidR="00134479" w:rsidRDefault="00080EBC">
      <w:pPr>
        <w:spacing w:before="99"/>
        <w:ind w:left="160" w:right="135"/>
        <w:jc w:val="both"/>
        <w:rPr>
          <w:sz w:val="16"/>
          <w:szCs w:val="16"/>
        </w:rPr>
      </w:pPr>
      <w:r>
        <w:rPr>
          <w:sz w:val="16"/>
          <w:szCs w:val="16"/>
        </w:rPr>
        <w:t>As the corresponding author, I also warrant that “</w:t>
      </w:r>
      <w:r w:rsidR="00F2127B">
        <w:rPr>
          <w:sz w:val="16"/>
          <w:szCs w:val="16"/>
        </w:rPr>
        <w:t>DDMD</w:t>
      </w:r>
      <w:r w:rsidR="007262B0">
        <w:rPr>
          <w:sz w:val="16"/>
          <w:szCs w:val="16"/>
        </w:rPr>
        <w:t>’’</w:t>
      </w:r>
      <w:r>
        <w:rPr>
          <w:sz w:val="16"/>
          <w:szCs w:val="16"/>
        </w:rPr>
        <w:t xml:space="preserve"> and the Journal Editors” will not be held liable against all copyright claims of any third party or in lawsuits that may be filed in the future and that I will be the only person who will be liable in such cases. I also warrant that the article contains no </w:t>
      </w:r>
      <w:proofErr w:type="spellStart"/>
      <w:r w:rsidR="00411DD8">
        <w:rPr>
          <w:sz w:val="16"/>
          <w:szCs w:val="16"/>
        </w:rPr>
        <w:t>libellous</w:t>
      </w:r>
      <w:proofErr w:type="spellEnd"/>
      <w:r>
        <w:rPr>
          <w:sz w:val="16"/>
          <w:szCs w:val="16"/>
        </w:rPr>
        <w:t xml:space="preserve"> or unlawful statements, I/we did not use any </w:t>
      </w:r>
      <w:r w:rsidR="00411DD8">
        <w:rPr>
          <w:sz w:val="16"/>
          <w:szCs w:val="16"/>
        </w:rPr>
        <w:t>illegal</w:t>
      </w:r>
      <w:r>
        <w:rPr>
          <w:sz w:val="16"/>
          <w:szCs w:val="16"/>
        </w:rPr>
        <w:t xml:space="preserve"> method or material during the research, I/we obtained all legal permissions </w:t>
      </w:r>
      <w:r w:rsidR="00411DD8">
        <w:rPr>
          <w:sz w:val="16"/>
          <w:szCs w:val="16"/>
        </w:rPr>
        <w:t>about</w:t>
      </w:r>
      <w:r>
        <w:rPr>
          <w:sz w:val="16"/>
          <w:szCs w:val="16"/>
        </w:rPr>
        <w:t xml:space="preserve"> the research, and I/we adhered to ethical principles during the research.</w:t>
      </w:r>
    </w:p>
    <w:p w14:paraId="763C63B6" w14:textId="77777777" w:rsidR="00134479" w:rsidRDefault="00134479">
      <w:pPr>
        <w:pBdr>
          <w:top w:val="nil"/>
          <w:left w:val="nil"/>
          <w:bottom w:val="nil"/>
          <w:right w:val="nil"/>
          <w:between w:val="nil"/>
        </w:pBdr>
        <w:rPr>
          <w:rFonts w:ascii="Arial" w:eastAsia="Arial" w:hAnsi="Arial" w:cs="Arial"/>
          <w:color w:val="000000"/>
          <w:sz w:val="20"/>
          <w:szCs w:val="20"/>
        </w:rPr>
      </w:pPr>
    </w:p>
    <w:p w14:paraId="05CA2F03" w14:textId="77777777" w:rsidR="00134479" w:rsidRDefault="00134479">
      <w:pPr>
        <w:pBdr>
          <w:top w:val="nil"/>
          <w:left w:val="nil"/>
          <w:bottom w:val="nil"/>
          <w:right w:val="nil"/>
          <w:between w:val="nil"/>
        </w:pBdr>
        <w:spacing w:before="36"/>
        <w:rPr>
          <w:rFonts w:ascii="Arial" w:eastAsia="Arial" w:hAnsi="Arial" w:cs="Arial"/>
          <w:color w:val="000000"/>
          <w:sz w:val="20"/>
          <w:szCs w:val="20"/>
        </w:rPr>
      </w:pPr>
    </w:p>
    <w:tbl>
      <w:tblPr>
        <w:tblStyle w:val="a0"/>
        <w:tblW w:w="7279" w:type="dxa"/>
        <w:tblInd w:w="14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000" w:firstRow="0" w:lastRow="0" w:firstColumn="0" w:lastColumn="0" w:noHBand="0" w:noVBand="0"/>
      </w:tblPr>
      <w:tblGrid>
        <w:gridCol w:w="647"/>
        <w:gridCol w:w="379"/>
        <w:gridCol w:w="381"/>
        <w:gridCol w:w="403"/>
        <w:gridCol w:w="403"/>
        <w:gridCol w:w="367"/>
        <w:gridCol w:w="370"/>
        <w:gridCol w:w="369"/>
        <w:gridCol w:w="369"/>
        <w:gridCol w:w="3591"/>
      </w:tblGrid>
      <w:tr w:rsidR="00134479" w14:paraId="3D6E8ACF" w14:textId="77777777">
        <w:trPr>
          <w:trHeight w:val="371"/>
        </w:trPr>
        <w:tc>
          <w:tcPr>
            <w:tcW w:w="647" w:type="dxa"/>
            <w:tcBorders>
              <w:top w:val="nil"/>
              <w:left w:val="nil"/>
              <w:bottom w:val="nil"/>
            </w:tcBorders>
          </w:tcPr>
          <w:p w14:paraId="387A3D2A" w14:textId="77777777" w:rsidR="00134479" w:rsidRDefault="00080EBC">
            <w:pPr>
              <w:pBdr>
                <w:top w:val="nil"/>
                <w:left w:val="nil"/>
                <w:bottom w:val="nil"/>
                <w:right w:val="nil"/>
                <w:between w:val="nil"/>
              </w:pBdr>
              <w:spacing w:before="66"/>
              <w:ind w:left="25"/>
              <w:rPr>
                <w:rFonts w:ascii="Arial" w:eastAsia="Arial" w:hAnsi="Arial" w:cs="Arial"/>
                <w:b/>
                <w:color w:val="000000"/>
                <w:sz w:val="20"/>
                <w:szCs w:val="20"/>
              </w:rPr>
            </w:pPr>
            <w:r>
              <w:rPr>
                <w:rFonts w:ascii="Arial" w:eastAsia="Arial" w:hAnsi="Arial" w:cs="Arial"/>
                <w:b/>
                <w:color w:val="000000"/>
                <w:sz w:val="20"/>
                <w:szCs w:val="20"/>
              </w:rPr>
              <w:t>Date:</w:t>
            </w:r>
          </w:p>
        </w:tc>
        <w:tc>
          <w:tcPr>
            <w:tcW w:w="379" w:type="dxa"/>
          </w:tcPr>
          <w:p w14:paraId="44893B24" w14:textId="77777777" w:rsidR="00134479" w:rsidRDefault="00080EBC">
            <w:pPr>
              <w:pBdr>
                <w:top w:val="nil"/>
                <w:left w:val="nil"/>
                <w:bottom w:val="nil"/>
                <w:right w:val="nil"/>
                <w:between w:val="nil"/>
              </w:pBdr>
              <w:spacing w:before="66"/>
              <w:ind w:left="112"/>
              <w:rPr>
                <w:rFonts w:ascii="Arial" w:eastAsia="Arial" w:hAnsi="Arial" w:cs="Arial"/>
                <w:b/>
                <w:color w:val="000000"/>
                <w:sz w:val="20"/>
                <w:szCs w:val="20"/>
              </w:rPr>
            </w:pPr>
            <w:r>
              <w:rPr>
                <w:rFonts w:ascii="Arial" w:eastAsia="Arial" w:hAnsi="Arial" w:cs="Arial"/>
                <w:b/>
                <w:color w:val="D9D9D9"/>
                <w:sz w:val="20"/>
                <w:szCs w:val="20"/>
              </w:rPr>
              <w:t>D</w:t>
            </w:r>
          </w:p>
        </w:tc>
        <w:tc>
          <w:tcPr>
            <w:tcW w:w="381" w:type="dxa"/>
          </w:tcPr>
          <w:p w14:paraId="5FAEA779" w14:textId="77777777" w:rsidR="00134479" w:rsidRDefault="00080EBC">
            <w:pPr>
              <w:pBdr>
                <w:top w:val="nil"/>
                <w:left w:val="nil"/>
                <w:bottom w:val="nil"/>
                <w:right w:val="nil"/>
                <w:between w:val="nil"/>
              </w:pBdr>
              <w:spacing w:before="66"/>
              <w:ind w:left="112"/>
              <w:rPr>
                <w:rFonts w:ascii="Arial" w:eastAsia="Arial" w:hAnsi="Arial" w:cs="Arial"/>
                <w:b/>
                <w:color w:val="000000"/>
                <w:sz w:val="20"/>
                <w:szCs w:val="20"/>
              </w:rPr>
            </w:pPr>
            <w:r>
              <w:rPr>
                <w:rFonts w:ascii="Arial" w:eastAsia="Arial" w:hAnsi="Arial" w:cs="Arial"/>
                <w:b/>
                <w:color w:val="D9D9D9"/>
                <w:sz w:val="20"/>
                <w:szCs w:val="20"/>
              </w:rPr>
              <w:t>D</w:t>
            </w:r>
          </w:p>
        </w:tc>
        <w:tc>
          <w:tcPr>
            <w:tcW w:w="403" w:type="dxa"/>
          </w:tcPr>
          <w:p w14:paraId="4A5BAD2A" w14:textId="77777777" w:rsidR="00134479" w:rsidRDefault="00080EBC">
            <w:pPr>
              <w:pBdr>
                <w:top w:val="nil"/>
                <w:left w:val="nil"/>
                <w:bottom w:val="nil"/>
                <w:right w:val="nil"/>
                <w:between w:val="nil"/>
              </w:pBdr>
              <w:spacing w:before="66"/>
              <w:ind w:left="113"/>
              <w:rPr>
                <w:rFonts w:ascii="Arial" w:eastAsia="Arial" w:hAnsi="Arial" w:cs="Arial"/>
                <w:b/>
                <w:color w:val="000000"/>
                <w:sz w:val="20"/>
                <w:szCs w:val="20"/>
              </w:rPr>
            </w:pPr>
            <w:r>
              <w:rPr>
                <w:rFonts w:ascii="Arial" w:eastAsia="Arial" w:hAnsi="Arial" w:cs="Arial"/>
                <w:b/>
                <w:color w:val="D9D9D9"/>
                <w:sz w:val="20"/>
                <w:szCs w:val="20"/>
              </w:rPr>
              <w:t>M</w:t>
            </w:r>
          </w:p>
        </w:tc>
        <w:tc>
          <w:tcPr>
            <w:tcW w:w="403" w:type="dxa"/>
          </w:tcPr>
          <w:p w14:paraId="3A0F06CA" w14:textId="77777777" w:rsidR="00134479" w:rsidRDefault="00080EBC">
            <w:pPr>
              <w:pBdr>
                <w:top w:val="nil"/>
                <w:left w:val="nil"/>
                <w:bottom w:val="nil"/>
                <w:right w:val="nil"/>
                <w:between w:val="nil"/>
              </w:pBdr>
              <w:spacing w:before="66"/>
              <w:ind w:left="113"/>
              <w:rPr>
                <w:rFonts w:ascii="Arial" w:eastAsia="Arial" w:hAnsi="Arial" w:cs="Arial"/>
                <w:b/>
                <w:color w:val="000000"/>
                <w:sz w:val="20"/>
                <w:szCs w:val="20"/>
              </w:rPr>
            </w:pPr>
            <w:r>
              <w:rPr>
                <w:rFonts w:ascii="Arial" w:eastAsia="Arial" w:hAnsi="Arial" w:cs="Arial"/>
                <w:b/>
                <w:color w:val="D9D9D9"/>
                <w:sz w:val="20"/>
                <w:szCs w:val="20"/>
              </w:rPr>
              <w:t>M</w:t>
            </w:r>
          </w:p>
        </w:tc>
        <w:tc>
          <w:tcPr>
            <w:tcW w:w="367" w:type="dxa"/>
          </w:tcPr>
          <w:p w14:paraId="6D8447C0" w14:textId="77777777" w:rsidR="00134479" w:rsidRDefault="00080EBC">
            <w:pPr>
              <w:pBdr>
                <w:top w:val="nil"/>
                <w:left w:val="nil"/>
                <w:bottom w:val="nil"/>
                <w:right w:val="nil"/>
                <w:between w:val="nil"/>
              </w:pBdr>
              <w:spacing w:before="66"/>
              <w:ind w:left="113"/>
              <w:rPr>
                <w:rFonts w:ascii="Arial" w:eastAsia="Arial" w:hAnsi="Arial" w:cs="Arial"/>
                <w:b/>
                <w:color w:val="000000"/>
                <w:sz w:val="20"/>
                <w:szCs w:val="20"/>
              </w:rPr>
            </w:pPr>
            <w:r>
              <w:rPr>
                <w:rFonts w:ascii="Arial" w:eastAsia="Arial" w:hAnsi="Arial" w:cs="Arial"/>
                <w:b/>
                <w:color w:val="D9D9D9"/>
                <w:sz w:val="20"/>
                <w:szCs w:val="20"/>
              </w:rPr>
              <w:t>Y</w:t>
            </w:r>
          </w:p>
        </w:tc>
        <w:tc>
          <w:tcPr>
            <w:tcW w:w="370" w:type="dxa"/>
          </w:tcPr>
          <w:p w14:paraId="06C17ED3" w14:textId="77777777" w:rsidR="00134479" w:rsidRDefault="00080EBC">
            <w:pPr>
              <w:pBdr>
                <w:top w:val="nil"/>
                <w:left w:val="nil"/>
                <w:bottom w:val="nil"/>
                <w:right w:val="nil"/>
                <w:between w:val="nil"/>
              </w:pBdr>
              <w:spacing w:before="66"/>
              <w:ind w:left="113"/>
              <w:rPr>
                <w:rFonts w:ascii="Arial" w:eastAsia="Arial" w:hAnsi="Arial" w:cs="Arial"/>
                <w:b/>
                <w:color w:val="000000"/>
                <w:sz w:val="20"/>
                <w:szCs w:val="20"/>
              </w:rPr>
            </w:pPr>
            <w:r>
              <w:rPr>
                <w:rFonts w:ascii="Arial" w:eastAsia="Arial" w:hAnsi="Arial" w:cs="Arial"/>
                <w:b/>
                <w:color w:val="D9D9D9"/>
                <w:sz w:val="20"/>
                <w:szCs w:val="20"/>
              </w:rPr>
              <w:t>Y</w:t>
            </w:r>
          </w:p>
        </w:tc>
        <w:tc>
          <w:tcPr>
            <w:tcW w:w="369" w:type="dxa"/>
          </w:tcPr>
          <w:p w14:paraId="482B11AF" w14:textId="77777777" w:rsidR="00134479" w:rsidRDefault="00080EBC">
            <w:pPr>
              <w:pBdr>
                <w:top w:val="nil"/>
                <w:left w:val="nil"/>
                <w:bottom w:val="nil"/>
                <w:right w:val="nil"/>
                <w:between w:val="nil"/>
              </w:pBdr>
              <w:spacing w:before="66"/>
              <w:ind w:left="114"/>
              <w:rPr>
                <w:rFonts w:ascii="Arial" w:eastAsia="Arial" w:hAnsi="Arial" w:cs="Arial"/>
                <w:b/>
                <w:color w:val="000000"/>
                <w:sz w:val="20"/>
                <w:szCs w:val="20"/>
              </w:rPr>
            </w:pPr>
            <w:r>
              <w:rPr>
                <w:rFonts w:ascii="Arial" w:eastAsia="Arial" w:hAnsi="Arial" w:cs="Arial"/>
                <w:b/>
                <w:color w:val="D9D9D9"/>
                <w:sz w:val="20"/>
                <w:szCs w:val="20"/>
              </w:rPr>
              <w:t>Y</w:t>
            </w:r>
          </w:p>
        </w:tc>
        <w:tc>
          <w:tcPr>
            <w:tcW w:w="369" w:type="dxa"/>
          </w:tcPr>
          <w:p w14:paraId="375246C8" w14:textId="77777777" w:rsidR="00134479" w:rsidRDefault="00080EBC">
            <w:pPr>
              <w:pBdr>
                <w:top w:val="nil"/>
                <w:left w:val="nil"/>
                <w:bottom w:val="nil"/>
                <w:right w:val="nil"/>
                <w:between w:val="nil"/>
              </w:pBdr>
              <w:spacing w:before="66"/>
              <w:ind w:left="114"/>
              <w:rPr>
                <w:rFonts w:ascii="Arial" w:eastAsia="Arial" w:hAnsi="Arial" w:cs="Arial"/>
                <w:b/>
                <w:color w:val="000000"/>
                <w:sz w:val="20"/>
                <w:szCs w:val="20"/>
              </w:rPr>
            </w:pPr>
            <w:r>
              <w:rPr>
                <w:rFonts w:ascii="Arial" w:eastAsia="Arial" w:hAnsi="Arial" w:cs="Arial"/>
                <w:b/>
                <w:color w:val="D9D9D9"/>
                <w:sz w:val="20"/>
                <w:szCs w:val="20"/>
              </w:rPr>
              <w:t>Y</w:t>
            </w:r>
          </w:p>
        </w:tc>
        <w:tc>
          <w:tcPr>
            <w:tcW w:w="3591" w:type="dxa"/>
            <w:tcBorders>
              <w:top w:val="nil"/>
              <w:bottom w:val="nil"/>
              <w:right w:val="nil"/>
            </w:tcBorders>
          </w:tcPr>
          <w:p w14:paraId="6A72492F" w14:textId="77777777" w:rsidR="00134479" w:rsidRDefault="00080EBC">
            <w:pPr>
              <w:pBdr>
                <w:top w:val="nil"/>
                <w:left w:val="nil"/>
                <w:bottom w:val="nil"/>
                <w:right w:val="nil"/>
                <w:between w:val="nil"/>
              </w:pBdr>
              <w:spacing w:line="225" w:lineRule="auto"/>
              <w:ind w:right="19"/>
              <w:jc w:val="right"/>
              <w:rPr>
                <w:rFonts w:ascii="Arial" w:eastAsia="Arial" w:hAnsi="Arial" w:cs="Arial"/>
                <w:b/>
                <w:color w:val="000000"/>
                <w:sz w:val="20"/>
                <w:szCs w:val="20"/>
              </w:rPr>
            </w:pPr>
            <w:r>
              <w:rPr>
                <w:rFonts w:ascii="Arial" w:eastAsia="Arial" w:hAnsi="Arial" w:cs="Arial"/>
                <w:b/>
                <w:color w:val="000000"/>
                <w:sz w:val="20"/>
                <w:szCs w:val="20"/>
              </w:rPr>
              <w:t>Place:</w:t>
            </w:r>
          </w:p>
        </w:tc>
      </w:tr>
    </w:tbl>
    <w:p w14:paraId="54CFEEE8" w14:textId="77777777" w:rsidR="00134479" w:rsidRDefault="00134479">
      <w:pPr>
        <w:pBdr>
          <w:top w:val="nil"/>
          <w:left w:val="nil"/>
          <w:bottom w:val="nil"/>
          <w:right w:val="nil"/>
          <w:between w:val="nil"/>
        </w:pBdr>
        <w:rPr>
          <w:rFonts w:ascii="Arial" w:eastAsia="Arial" w:hAnsi="Arial" w:cs="Arial"/>
          <w:color w:val="000000"/>
          <w:sz w:val="20"/>
          <w:szCs w:val="20"/>
        </w:rPr>
      </w:pPr>
    </w:p>
    <w:tbl>
      <w:tblPr>
        <w:tblStyle w:val="a1"/>
        <w:tblW w:w="9552"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5"/>
        <w:gridCol w:w="6513"/>
        <w:gridCol w:w="2264"/>
      </w:tblGrid>
      <w:tr w:rsidR="00134479" w14:paraId="60C49690" w14:textId="77777777">
        <w:trPr>
          <w:trHeight w:val="998"/>
        </w:trPr>
        <w:tc>
          <w:tcPr>
            <w:tcW w:w="775" w:type="dxa"/>
          </w:tcPr>
          <w:p w14:paraId="480D0D9A" w14:textId="77777777" w:rsidR="00134479" w:rsidRDefault="00080EBC">
            <w:pPr>
              <w:pBdr>
                <w:top w:val="nil"/>
                <w:left w:val="nil"/>
                <w:bottom w:val="nil"/>
                <w:right w:val="nil"/>
                <w:between w:val="nil"/>
              </w:pBdr>
              <w:spacing w:before="54"/>
              <w:ind w:left="7" w:right="1"/>
              <w:jc w:val="center"/>
              <w:rPr>
                <w:rFonts w:ascii="Arial" w:eastAsia="Arial" w:hAnsi="Arial" w:cs="Arial"/>
                <w:b/>
                <w:color w:val="000000"/>
                <w:sz w:val="20"/>
                <w:szCs w:val="20"/>
              </w:rPr>
            </w:pPr>
            <w:r>
              <w:rPr>
                <w:rFonts w:ascii="Arial" w:eastAsia="Arial" w:hAnsi="Arial" w:cs="Arial"/>
                <w:b/>
                <w:color w:val="000000"/>
                <w:sz w:val="20"/>
                <w:szCs w:val="20"/>
              </w:rPr>
              <w:t>Sr. No</w:t>
            </w:r>
          </w:p>
        </w:tc>
        <w:tc>
          <w:tcPr>
            <w:tcW w:w="6513" w:type="dxa"/>
          </w:tcPr>
          <w:p w14:paraId="37CFA630" w14:textId="77777777" w:rsidR="00134479" w:rsidRDefault="00080EBC">
            <w:pPr>
              <w:pBdr>
                <w:top w:val="nil"/>
                <w:left w:val="nil"/>
                <w:bottom w:val="nil"/>
                <w:right w:val="nil"/>
                <w:between w:val="nil"/>
              </w:pBdr>
              <w:spacing w:before="54"/>
              <w:ind w:left="4"/>
              <w:jc w:val="center"/>
              <w:rPr>
                <w:rFonts w:ascii="Arial" w:eastAsia="Arial" w:hAnsi="Arial" w:cs="Arial"/>
                <w:b/>
                <w:color w:val="000000"/>
                <w:sz w:val="20"/>
                <w:szCs w:val="20"/>
              </w:rPr>
            </w:pPr>
            <w:r>
              <w:rPr>
                <w:rFonts w:ascii="Arial" w:eastAsia="Arial" w:hAnsi="Arial" w:cs="Arial"/>
                <w:b/>
                <w:color w:val="000000"/>
                <w:sz w:val="20"/>
                <w:szCs w:val="20"/>
              </w:rPr>
              <w:t>Name of Author (in sequence)</w:t>
            </w:r>
          </w:p>
        </w:tc>
        <w:tc>
          <w:tcPr>
            <w:tcW w:w="2264" w:type="dxa"/>
          </w:tcPr>
          <w:p w14:paraId="34273FBA" w14:textId="77777777" w:rsidR="00134479" w:rsidRDefault="00080EBC">
            <w:pPr>
              <w:pBdr>
                <w:top w:val="nil"/>
                <w:left w:val="nil"/>
                <w:bottom w:val="nil"/>
                <w:right w:val="nil"/>
                <w:between w:val="nil"/>
              </w:pBdr>
              <w:spacing w:before="54"/>
              <w:ind w:left="766"/>
              <w:rPr>
                <w:rFonts w:ascii="Arial" w:eastAsia="Arial" w:hAnsi="Arial" w:cs="Arial"/>
                <w:b/>
                <w:color w:val="000000"/>
                <w:sz w:val="20"/>
                <w:szCs w:val="20"/>
              </w:rPr>
            </w:pPr>
            <w:r>
              <w:rPr>
                <w:rFonts w:ascii="Arial" w:eastAsia="Arial" w:hAnsi="Arial" w:cs="Arial"/>
                <w:b/>
                <w:color w:val="000000"/>
                <w:sz w:val="20"/>
                <w:szCs w:val="20"/>
              </w:rPr>
              <w:t>Signature</w:t>
            </w:r>
          </w:p>
        </w:tc>
      </w:tr>
      <w:tr w:rsidR="00134479" w14:paraId="50678082" w14:textId="77777777">
        <w:trPr>
          <w:trHeight w:val="968"/>
        </w:trPr>
        <w:tc>
          <w:tcPr>
            <w:tcW w:w="775" w:type="dxa"/>
          </w:tcPr>
          <w:p w14:paraId="70D103E7" w14:textId="77777777" w:rsidR="00134479" w:rsidRDefault="00080EBC">
            <w:pPr>
              <w:pBdr>
                <w:top w:val="nil"/>
                <w:left w:val="nil"/>
                <w:bottom w:val="nil"/>
                <w:right w:val="nil"/>
                <w:between w:val="nil"/>
              </w:pBdr>
              <w:spacing w:before="78"/>
              <w:ind w:left="7"/>
              <w:jc w:val="center"/>
              <w:rPr>
                <w:rFonts w:ascii="Arial" w:eastAsia="Arial" w:hAnsi="Arial" w:cs="Arial"/>
                <w:b/>
                <w:color w:val="000000"/>
                <w:sz w:val="20"/>
                <w:szCs w:val="20"/>
              </w:rPr>
            </w:pPr>
            <w:r>
              <w:rPr>
                <w:rFonts w:ascii="Arial" w:eastAsia="Arial" w:hAnsi="Arial" w:cs="Arial"/>
                <w:b/>
                <w:color w:val="000000"/>
                <w:sz w:val="20"/>
                <w:szCs w:val="20"/>
              </w:rPr>
              <w:t>1.</w:t>
            </w:r>
          </w:p>
        </w:tc>
        <w:tc>
          <w:tcPr>
            <w:tcW w:w="6513" w:type="dxa"/>
          </w:tcPr>
          <w:p w14:paraId="1D8F9CD9"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c>
          <w:tcPr>
            <w:tcW w:w="2264" w:type="dxa"/>
          </w:tcPr>
          <w:p w14:paraId="2980E1E9"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2142F923" w14:textId="77777777">
        <w:trPr>
          <w:trHeight w:val="970"/>
        </w:trPr>
        <w:tc>
          <w:tcPr>
            <w:tcW w:w="775" w:type="dxa"/>
          </w:tcPr>
          <w:p w14:paraId="2DB9E567" w14:textId="77777777" w:rsidR="00134479" w:rsidRDefault="00080EBC">
            <w:pPr>
              <w:pBdr>
                <w:top w:val="nil"/>
                <w:left w:val="nil"/>
                <w:bottom w:val="nil"/>
                <w:right w:val="nil"/>
                <w:between w:val="nil"/>
              </w:pBdr>
              <w:spacing w:before="76"/>
              <w:ind w:left="7"/>
              <w:jc w:val="center"/>
              <w:rPr>
                <w:rFonts w:ascii="Arial" w:eastAsia="Arial" w:hAnsi="Arial" w:cs="Arial"/>
                <w:b/>
                <w:color w:val="000000"/>
                <w:sz w:val="20"/>
                <w:szCs w:val="20"/>
              </w:rPr>
            </w:pPr>
            <w:r>
              <w:rPr>
                <w:rFonts w:ascii="Arial" w:eastAsia="Arial" w:hAnsi="Arial" w:cs="Arial"/>
                <w:b/>
                <w:color w:val="000000"/>
                <w:sz w:val="20"/>
                <w:szCs w:val="20"/>
              </w:rPr>
              <w:t>2.</w:t>
            </w:r>
          </w:p>
        </w:tc>
        <w:tc>
          <w:tcPr>
            <w:tcW w:w="6513" w:type="dxa"/>
          </w:tcPr>
          <w:p w14:paraId="4FA262A7"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c>
          <w:tcPr>
            <w:tcW w:w="2264" w:type="dxa"/>
          </w:tcPr>
          <w:p w14:paraId="23AF9063"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1FC8281D" w14:textId="77777777">
        <w:trPr>
          <w:trHeight w:val="963"/>
        </w:trPr>
        <w:tc>
          <w:tcPr>
            <w:tcW w:w="775" w:type="dxa"/>
          </w:tcPr>
          <w:p w14:paraId="215C7F05" w14:textId="77777777" w:rsidR="00134479" w:rsidRDefault="00080EBC">
            <w:pPr>
              <w:pBdr>
                <w:top w:val="nil"/>
                <w:left w:val="nil"/>
                <w:bottom w:val="nil"/>
                <w:right w:val="nil"/>
                <w:between w:val="nil"/>
              </w:pBdr>
              <w:spacing w:before="76"/>
              <w:ind w:left="7"/>
              <w:jc w:val="center"/>
              <w:rPr>
                <w:rFonts w:ascii="Arial" w:eastAsia="Arial" w:hAnsi="Arial" w:cs="Arial"/>
                <w:b/>
                <w:color w:val="000000"/>
                <w:sz w:val="20"/>
                <w:szCs w:val="20"/>
              </w:rPr>
            </w:pPr>
            <w:r>
              <w:rPr>
                <w:rFonts w:ascii="Arial" w:eastAsia="Arial" w:hAnsi="Arial" w:cs="Arial"/>
                <w:b/>
                <w:color w:val="000000"/>
                <w:sz w:val="20"/>
                <w:szCs w:val="20"/>
              </w:rPr>
              <w:t>3.</w:t>
            </w:r>
          </w:p>
        </w:tc>
        <w:tc>
          <w:tcPr>
            <w:tcW w:w="6513" w:type="dxa"/>
          </w:tcPr>
          <w:p w14:paraId="7481AB58"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c>
          <w:tcPr>
            <w:tcW w:w="2264" w:type="dxa"/>
          </w:tcPr>
          <w:p w14:paraId="2D974894"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4FF66857" w14:textId="77777777">
        <w:trPr>
          <w:trHeight w:val="968"/>
        </w:trPr>
        <w:tc>
          <w:tcPr>
            <w:tcW w:w="775" w:type="dxa"/>
          </w:tcPr>
          <w:p w14:paraId="5CB7ABE9" w14:textId="77777777" w:rsidR="00134479" w:rsidRDefault="00080EBC">
            <w:pPr>
              <w:pBdr>
                <w:top w:val="nil"/>
                <w:left w:val="nil"/>
                <w:bottom w:val="nil"/>
                <w:right w:val="nil"/>
                <w:between w:val="nil"/>
              </w:pBdr>
              <w:spacing w:before="78"/>
              <w:ind w:left="7"/>
              <w:jc w:val="center"/>
              <w:rPr>
                <w:rFonts w:ascii="Arial" w:eastAsia="Arial" w:hAnsi="Arial" w:cs="Arial"/>
                <w:b/>
                <w:color w:val="000000"/>
                <w:sz w:val="20"/>
                <w:szCs w:val="20"/>
              </w:rPr>
            </w:pPr>
            <w:r>
              <w:rPr>
                <w:rFonts w:ascii="Arial" w:eastAsia="Arial" w:hAnsi="Arial" w:cs="Arial"/>
                <w:b/>
                <w:color w:val="000000"/>
                <w:sz w:val="20"/>
                <w:szCs w:val="20"/>
              </w:rPr>
              <w:t>4.</w:t>
            </w:r>
          </w:p>
        </w:tc>
        <w:tc>
          <w:tcPr>
            <w:tcW w:w="6513" w:type="dxa"/>
          </w:tcPr>
          <w:p w14:paraId="0D4AFF83"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c>
          <w:tcPr>
            <w:tcW w:w="2264" w:type="dxa"/>
          </w:tcPr>
          <w:p w14:paraId="1138ED5B"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r w:rsidR="00134479" w14:paraId="20B4B920" w14:textId="77777777">
        <w:trPr>
          <w:trHeight w:val="968"/>
        </w:trPr>
        <w:tc>
          <w:tcPr>
            <w:tcW w:w="775" w:type="dxa"/>
          </w:tcPr>
          <w:p w14:paraId="3B0DB8DB" w14:textId="77777777" w:rsidR="00134479" w:rsidRDefault="00080EBC">
            <w:pPr>
              <w:pBdr>
                <w:top w:val="nil"/>
                <w:left w:val="nil"/>
                <w:bottom w:val="nil"/>
                <w:right w:val="nil"/>
                <w:between w:val="nil"/>
              </w:pBdr>
              <w:spacing w:before="76"/>
              <w:ind w:left="7"/>
              <w:jc w:val="center"/>
              <w:rPr>
                <w:rFonts w:ascii="Arial" w:eastAsia="Arial" w:hAnsi="Arial" w:cs="Arial"/>
                <w:b/>
                <w:color w:val="000000"/>
                <w:sz w:val="20"/>
                <w:szCs w:val="20"/>
              </w:rPr>
            </w:pPr>
            <w:r>
              <w:rPr>
                <w:rFonts w:ascii="Arial" w:eastAsia="Arial" w:hAnsi="Arial" w:cs="Arial"/>
                <w:b/>
                <w:color w:val="000000"/>
                <w:sz w:val="20"/>
                <w:szCs w:val="20"/>
              </w:rPr>
              <w:t>5.</w:t>
            </w:r>
          </w:p>
        </w:tc>
        <w:tc>
          <w:tcPr>
            <w:tcW w:w="6513" w:type="dxa"/>
          </w:tcPr>
          <w:p w14:paraId="18798EF0"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c>
          <w:tcPr>
            <w:tcW w:w="2264" w:type="dxa"/>
          </w:tcPr>
          <w:p w14:paraId="0A6D5DD0" w14:textId="77777777" w:rsidR="00134479" w:rsidRDefault="00134479">
            <w:pPr>
              <w:pBdr>
                <w:top w:val="nil"/>
                <w:left w:val="nil"/>
                <w:bottom w:val="nil"/>
                <w:right w:val="nil"/>
                <w:between w:val="nil"/>
              </w:pBdr>
              <w:rPr>
                <w:rFonts w:ascii="Times New Roman" w:eastAsia="Times New Roman" w:hAnsi="Times New Roman" w:cs="Times New Roman"/>
                <w:color w:val="000000"/>
                <w:sz w:val="16"/>
                <w:szCs w:val="16"/>
              </w:rPr>
            </w:pPr>
          </w:p>
        </w:tc>
      </w:tr>
    </w:tbl>
    <w:p w14:paraId="502EBBD1" w14:textId="12F4B4E2" w:rsidR="00134479" w:rsidRDefault="00080EBC">
      <w:pPr>
        <w:pStyle w:val="Heading1"/>
        <w:spacing w:line="242" w:lineRule="auto"/>
        <w:ind w:right="28" w:firstLine="160"/>
      </w:pPr>
      <w:r>
        <w:rPr>
          <w:rFonts w:ascii="Arial" w:eastAsia="Arial" w:hAnsi="Arial" w:cs="Arial"/>
          <w:b/>
        </w:rPr>
        <w:t xml:space="preserve">Note: </w:t>
      </w:r>
      <w:r>
        <w:t xml:space="preserve">It is compulsory to write </w:t>
      </w:r>
      <w:r w:rsidR="00654E58">
        <w:t>the names</w:t>
      </w:r>
      <w:r>
        <w:t xml:space="preserve"> of all authors in the above table. </w:t>
      </w:r>
      <w:r w:rsidR="00654E58">
        <w:t xml:space="preserve">A signature is not mandatory for all authors; any one of the authors can make a signature and complete the </w:t>
      </w:r>
      <w:r>
        <w:t>process.</w:t>
      </w:r>
    </w:p>
    <w:p w14:paraId="2BE82DCC" w14:textId="77777777" w:rsidR="00134479" w:rsidRDefault="00134479"/>
    <w:sectPr w:rsidR="0013447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B56B18A-5E15-4E0E-9BCD-4394DA706AF0}"/>
    <w:embedItalic r:id="rId2" w:fontKey="{3D094261-175D-4F1E-B05E-D7F4773DC518}"/>
  </w:font>
  <w:font w:name="Calibri">
    <w:panose1 w:val="020F0502020204030204"/>
    <w:charset w:val="00"/>
    <w:family w:val="swiss"/>
    <w:pitch w:val="variable"/>
    <w:sig w:usb0="E4002EFF" w:usb1="C200247B" w:usb2="00000009" w:usb3="00000000" w:csb0="000001FF" w:csb1="00000000"/>
    <w:embedRegular r:id="rId3" w:fontKey="{47092DDB-1271-48BE-A698-A6CF3166D6A5}"/>
  </w:font>
  <w:font w:name="Mangal">
    <w:panose1 w:val="02040503050203030202"/>
    <w:charset w:val="00"/>
    <w:family w:val="roman"/>
    <w:pitch w:val="variable"/>
    <w:sig w:usb0="00008003" w:usb1="00000000" w:usb2="00000000" w:usb3="00000000" w:csb0="00000001" w:csb1="00000000"/>
    <w:embedRegular r:id="rId4" w:fontKey="{7EECFA73-5E64-4410-A27E-88C3335ABEDA}"/>
  </w:font>
  <w:font w:name="Lato">
    <w:charset w:val="00"/>
    <w:family w:val="swiss"/>
    <w:pitch w:val="variable"/>
    <w:sig w:usb0="E10002FF" w:usb1="5000ECFF" w:usb2="00000021" w:usb3="00000000" w:csb0="0000019F" w:csb1="00000000"/>
    <w:embedBold r:id="rId5" w:fontKey="{D16DB1C5-079B-4ABB-A00B-48E5436CD0D8}"/>
  </w:font>
  <w:font w:name="Calibri Light">
    <w:panose1 w:val="020F0302020204030204"/>
    <w:charset w:val="00"/>
    <w:family w:val="swiss"/>
    <w:pitch w:val="variable"/>
    <w:sig w:usb0="E4002EFF" w:usb1="C200247B" w:usb2="00000009" w:usb3="00000000" w:csb0="000001FF" w:csb1="00000000"/>
    <w:embedRegular r:id="rId6" w:fontKey="{C4BCCA55-CCF0-485E-A18D-458F2C5EE99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479"/>
    <w:rsid w:val="0002735A"/>
    <w:rsid w:val="0003755F"/>
    <w:rsid w:val="00080EBC"/>
    <w:rsid w:val="000B6DFD"/>
    <w:rsid w:val="00134479"/>
    <w:rsid w:val="001D7B63"/>
    <w:rsid w:val="00402D90"/>
    <w:rsid w:val="00411DD8"/>
    <w:rsid w:val="004B773D"/>
    <w:rsid w:val="005A40AF"/>
    <w:rsid w:val="006206D4"/>
    <w:rsid w:val="00654E58"/>
    <w:rsid w:val="0069459B"/>
    <w:rsid w:val="006D69C8"/>
    <w:rsid w:val="00716B54"/>
    <w:rsid w:val="007262B0"/>
    <w:rsid w:val="007F788C"/>
    <w:rsid w:val="008408A4"/>
    <w:rsid w:val="0097180C"/>
    <w:rsid w:val="00A1747A"/>
    <w:rsid w:val="00A6789B"/>
    <w:rsid w:val="00B8654D"/>
    <w:rsid w:val="00BC5F09"/>
    <w:rsid w:val="00C34728"/>
    <w:rsid w:val="00CB21E3"/>
    <w:rsid w:val="00D60178"/>
    <w:rsid w:val="00E66CFA"/>
    <w:rsid w:val="00EC4D60"/>
    <w:rsid w:val="00F0122F"/>
    <w:rsid w:val="00F212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A6DF4"/>
  <w15:docId w15:val="{66EA759C-EC5E-421B-9CA7-EB4E0138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I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01F"/>
    <w:pPr>
      <w:autoSpaceDE w:val="0"/>
      <w:autoSpaceDN w:val="0"/>
    </w:pPr>
    <w:rPr>
      <w:rFonts w:ascii="Arial MT" w:eastAsia="Arial MT" w:hAnsi="Arial MT" w:cs="Arial MT"/>
    </w:rPr>
  </w:style>
  <w:style w:type="paragraph" w:styleId="Heading1">
    <w:name w:val="heading 1"/>
    <w:basedOn w:val="Normal"/>
    <w:link w:val="Heading1Char"/>
    <w:uiPriority w:val="9"/>
    <w:qFormat/>
    <w:rsid w:val="00C9601F"/>
    <w:pPr>
      <w:ind w:left="160"/>
      <w:outlineLvl w:val="0"/>
    </w:pPr>
    <w:rPr>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9601F"/>
    <w:pPr>
      <w:spacing w:before="158"/>
      <w:ind w:left="1636"/>
      <w:jc w:val="center"/>
    </w:pPr>
    <w:rPr>
      <w:rFonts w:ascii="Arial" w:eastAsia="Arial" w:hAnsi="Arial" w:cs="Arial"/>
      <w:b/>
      <w:bCs/>
      <w:sz w:val="32"/>
      <w:szCs w:val="32"/>
    </w:rPr>
  </w:style>
  <w:style w:type="character" w:customStyle="1" w:styleId="Heading1Char">
    <w:name w:val="Heading 1 Char"/>
    <w:basedOn w:val="DefaultParagraphFont"/>
    <w:link w:val="Heading1"/>
    <w:uiPriority w:val="9"/>
    <w:rsid w:val="00C9601F"/>
    <w:rPr>
      <w:rFonts w:ascii="Arial MT" w:eastAsia="Arial MT" w:hAnsi="Arial MT" w:cs="Arial MT"/>
      <w:kern w:val="0"/>
      <w:sz w:val="20"/>
      <w:szCs w:val="20"/>
      <w:lang w:val="en-US"/>
    </w:rPr>
  </w:style>
  <w:style w:type="paragraph" w:styleId="BodyText">
    <w:name w:val="Body Text"/>
    <w:basedOn w:val="Normal"/>
    <w:link w:val="BodyTextChar"/>
    <w:uiPriority w:val="1"/>
    <w:qFormat/>
    <w:rsid w:val="00C9601F"/>
    <w:rPr>
      <w:sz w:val="17"/>
      <w:szCs w:val="17"/>
    </w:rPr>
  </w:style>
  <w:style w:type="character" w:customStyle="1" w:styleId="BodyTextChar">
    <w:name w:val="Body Text Char"/>
    <w:basedOn w:val="DefaultParagraphFont"/>
    <w:link w:val="BodyText"/>
    <w:uiPriority w:val="1"/>
    <w:rsid w:val="00C9601F"/>
    <w:rPr>
      <w:rFonts w:ascii="Arial MT" w:eastAsia="Arial MT" w:hAnsi="Arial MT" w:cs="Arial MT"/>
      <w:kern w:val="0"/>
      <w:sz w:val="17"/>
      <w:szCs w:val="17"/>
      <w:lang w:val="en-US"/>
    </w:rPr>
  </w:style>
  <w:style w:type="character" w:customStyle="1" w:styleId="TitleChar">
    <w:name w:val="Title Char"/>
    <w:basedOn w:val="DefaultParagraphFont"/>
    <w:link w:val="Title"/>
    <w:uiPriority w:val="10"/>
    <w:rsid w:val="00C9601F"/>
    <w:rPr>
      <w:rFonts w:ascii="Arial" w:eastAsia="Arial" w:hAnsi="Arial" w:cs="Arial"/>
      <w:b/>
      <w:bCs/>
      <w:kern w:val="0"/>
      <w:sz w:val="32"/>
      <w:szCs w:val="32"/>
      <w:lang w:val="en-US"/>
    </w:rPr>
  </w:style>
  <w:style w:type="paragraph" w:customStyle="1" w:styleId="TableParagraph">
    <w:name w:val="Table Paragraph"/>
    <w:basedOn w:val="Normal"/>
    <w:uiPriority w:val="1"/>
    <w:qFormat/>
    <w:rsid w:val="00C9601F"/>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411DD8"/>
    <w:rPr>
      <w:color w:val="0563C1" w:themeColor="hyperlink"/>
      <w:u w:val="single"/>
    </w:rPr>
  </w:style>
  <w:style w:type="character" w:styleId="UnresolvedMention">
    <w:name w:val="Unresolved Mention"/>
    <w:basedOn w:val="DefaultParagraphFont"/>
    <w:uiPriority w:val="99"/>
    <w:semiHidden/>
    <w:unhideWhenUsed/>
    <w:rsid w:val="00411DD8"/>
    <w:rPr>
      <w:color w:val="605E5C"/>
      <w:shd w:val="clear" w:color="auto" w:fill="E1DFDD"/>
    </w:rPr>
  </w:style>
  <w:style w:type="paragraph" w:styleId="Header">
    <w:name w:val="header"/>
    <w:basedOn w:val="Normal"/>
    <w:link w:val="HeaderChar"/>
    <w:uiPriority w:val="99"/>
    <w:unhideWhenUsed/>
    <w:rsid w:val="00E66CFA"/>
    <w:pPr>
      <w:widowControl/>
      <w:tabs>
        <w:tab w:val="center" w:pos="4513"/>
        <w:tab w:val="right" w:pos="9026"/>
      </w:tabs>
      <w:autoSpaceDE/>
      <w:autoSpaceDN/>
    </w:pPr>
    <w:rPr>
      <w:rFonts w:ascii="Calibri" w:eastAsia="Calibri" w:hAnsi="Calibri" w:cs="Mangal"/>
      <w:color w:val="000000"/>
      <w:kern w:val="2"/>
      <w:szCs w:val="20"/>
      <w:lang w:val="en-IN" w:bidi="hi-IN"/>
      <w14:ligatures w14:val="standardContextual"/>
    </w:rPr>
  </w:style>
  <w:style w:type="character" w:customStyle="1" w:styleId="HeaderChar">
    <w:name w:val="Header Char"/>
    <w:basedOn w:val="DefaultParagraphFont"/>
    <w:link w:val="Header"/>
    <w:uiPriority w:val="99"/>
    <w:rsid w:val="00E66CFA"/>
    <w:rPr>
      <w:rFonts w:ascii="Calibri" w:eastAsia="Calibri" w:hAnsi="Calibri" w:cs="Mangal"/>
      <w:color w:val="000000"/>
      <w:kern w:val="2"/>
      <w:szCs w:val="20"/>
      <w:lang w:val="en-IN"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dmd@nknpub.com." TargetMode="External"/><Relationship Id="rId3" Type="http://schemas.openxmlformats.org/officeDocument/2006/relationships/settings" Target="setting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customXml" Target="../customXml/item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AXNVZUyTjzf3jZdkMweUalXew==">CgMxLjA4AHIhMUU2NFhMUFlYZ1N2QmRtZXpPamJRX2VoT0hKVkdQQlcw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587</Words>
  <Characters>3169</Characters>
  <Application>Microsoft Office Word</Application>
  <DocSecurity>0</DocSecurity>
  <Lines>93</Lines>
  <Paragraphs>44</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arpan tripathi</dc:creator>
  <cp:lastModifiedBy>arpan tripathi</cp:lastModifiedBy>
  <cp:revision>22</cp:revision>
  <dcterms:created xsi:type="dcterms:W3CDTF">2024-09-19T09:20:00Z</dcterms:created>
  <dcterms:modified xsi:type="dcterms:W3CDTF">2025-05-01T08:07:00Z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7fe522a01d373efe69453162212f843eb7c4d0190f42c18ba38e47141f2caa66</vt:lpwstr>
  </property>
</Properties>
</file>